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15E6" w:rsidR="00A86E55" w:rsidP="00A86E55" w:rsidRDefault="00BB3006" w14:paraId="8e68ea3" w14:textId="8e68ea3">
      <w:pPr>
        <w:spacing w:after="0" w:line="240" w:lineRule="auto"/>
        <w:jc w:val="right"/>
        <w15:collapsed w:val="false"/>
        <w:rPr>
          <w:rFonts w:ascii="Arial" w:hAnsi="Arial" w:eastAsia="Times New Roman" w:cs="Arial"/>
          <w:bCs/>
          <w:sz w:val="24"/>
          <w:szCs w:val="24"/>
          <w:lang w:eastAsia="hr-HR"/>
        </w:rPr>
      </w:pPr>
      <w:bookmarkStart w:name="_GoBack" w:id="0"/>
      <w:bookmarkEnd w:id="0"/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Poslovni </w:t>
      </w:r>
      <w:r w:rsidR="008D0F5A">
        <w:rPr>
          <w:rFonts w:ascii="Arial" w:hAnsi="Arial" w:eastAsia="Times New Roman" w:cs="Arial"/>
          <w:bCs/>
          <w:sz w:val="24"/>
          <w:szCs w:val="24"/>
          <w:lang w:eastAsia="hr-HR"/>
        </w:rPr>
        <w:t>broj: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9115E6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>1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St-</w:t>
      </w:r>
      <w:r w:rsidR="008D0F5A">
        <w:rPr>
          <w:rFonts w:ascii="Arial" w:hAnsi="Arial" w:eastAsia="Times New Roman" w:cs="Arial"/>
          <w:bCs/>
          <w:sz w:val="24"/>
          <w:szCs w:val="24"/>
          <w:lang w:eastAsia="hr-HR"/>
        </w:rPr>
        <w:t>142</w:t>
      </w:r>
      <w:r w:rsidRPr="009115E6" w:rsidR="00D8197D">
        <w:rPr>
          <w:rFonts w:ascii="Arial" w:hAnsi="Arial" w:eastAsia="Times New Roman" w:cs="Arial"/>
          <w:bCs/>
          <w:sz w:val="24"/>
          <w:szCs w:val="24"/>
          <w:lang w:eastAsia="hr-HR"/>
        </w:rPr>
        <w:t>/20</w:t>
      </w:r>
      <w:r w:rsidR="008D0F5A">
        <w:rPr>
          <w:rFonts w:ascii="Arial" w:hAnsi="Arial" w:eastAsia="Times New Roman" w:cs="Arial"/>
          <w:bCs/>
          <w:sz w:val="24"/>
          <w:szCs w:val="24"/>
          <w:lang w:eastAsia="hr-HR"/>
        </w:rPr>
        <w:t>18</w:t>
      </w:r>
      <w:r w:rsidRPr="009115E6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>-</w:t>
      </w:r>
      <w:r w:rsidR="008D0F5A">
        <w:rPr>
          <w:rFonts w:ascii="Arial" w:hAnsi="Arial" w:eastAsia="Times New Roman" w:cs="Arial"/>
          <w:bCs/>
          <w:sz w:val="24"/>
          <w:szCs w:val="24"/>
          <w:lang w:eastAsia="hr-HR"/>
        </w:rPr>
        <w:t>264</w:t>
      </w:r>
    </w:p>
    <w:p w:rsidRPr="009115E6" w:rsidR="00EC05F8" w:rsidP="00A86E55" w:rsidRDefault="00EC05F8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803B22" w:rsidRDefault="00A86E5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8D0F5A" w:rsidR="00A86E55" w:rsidP="00A86E55" w:rsidRDefault="00D33B38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sastavljen u Trgovačkom sudu u Zadru </w:t>
      </w:r>
      <w:r w:rsidR="008D0F5A">
        <w:rPr>
          <w:rFonts w:ascii="Arial" w:hAnsi="Arial" w:eastAsia="Times New Roman" w:cs="Arial"/>
          <w:bCs/>
          <w:sz w:val="24"/>
          <w:szCs w:val="24"/>
          <w:lang w:eastAsia="hr-HR"/>
        </w:rPr>
        <w:t>19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  <w:r w:rsidR="008D0F5A">
        <w:rPr>
          <w:rFonts w:ascii="Arial" w:hAnsi="Arial" w:eastAsia="Times New Roman" w:cs="Arial"/>
          <w:bCs/>
          <w:sz w:val="24"/>
          <w:szCs w:val="24"/>
          <w:lang w:eastAsia="hr-HR"/>
        </w:rPr>
        <w:t>travnja</w:t>
      </w:r>
      <w:r w:rsidRPr="009115E6" w:rsidR="00EC05F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</w:t>
      </w:r>
      <w:r w:rsidR="008D0F5A">
        <w:rPr>
          <w:rFonts w:ascii="Arial" w:hAnsi="Arial" w:eastAsia="Times New Roman" w:cs="Arial"/>
          <w:bCs/>
          <w:sz w:val="24"/>
          <w:szCs w:val="24"/>
          <w:lang w:eastAsia="hr-HR"/>
        </w:rPr>
        <w:t>3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o završnom ročištu vjerovnika u stečajnom postupku nad </w:t>
      </w:r>
      <w:r w:rsidRPr="008D0F5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stečajnim dužnikom </w:t>
      </w:r>
      <w:r w:rsidRPr="008D0F5A" w:rsidR="008D0F5A">
        <w:rPr>
          <w:rFonts w:ascii="Arial" w:hAnsi="Arial" w:cs="Arial"/>
          <w:sz w:val="24"/>
          <w:szCs w:val="24"/>
        </w:rPr>
        <w:t>MATKOL d.o.o. u stečaju, Šibenik, S. Radića 42A, OIB: 14821448506</w:t>
      </w:r>
      <w:r w:rsidRPr="008D0F5A" w:rsidR="00932643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803B2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Nazočni od suda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>:</w:t>
      </w:r>
    </w:p>
    <w:p w:rsidRPr="009115E6" w:rsidR="00A86E55" w:rsidP="00A86E55" w:rsidRDefault="00D561F0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Ardena Bajlo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sutkinja </w:t>
      </w:r>
    </w:p>
    <w:p w:rsidRPr="009115E6" w:rsidR="00A86E55" w:rsidP="00A86E55" w:rsidRDefault="00A30B8B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Ante Rubelj, zapisničar</w:t>
      </w:r>
    </w:p>
    <w:p w:rsidRPr="009115E6" w:rsidR="00D561F0" w:rsidP="00CE69A8" w:rsidRDefault="00D561F0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CE69A8" w:rsidP="00CE69A8" w:rsidRDefault="0037191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Početak u </w:t>
      </w:r>
      <w:r w:rsidR="008D0F5A">
        <w:rPr>
          <w:rFonts w:ascii="Arial" w:hAnsi="Arial" w:eastAsia="Times New Roman" w:cs="Arial"/>
          <w:bCs/>
          <w:sz w:val="24"/>
          <w:szCs w:val="24"/>
          <w:lang w:eastAsia="hr-HR"/>
        </w:rPr>
        <w:t>9</w:t>
      </w:r>
      <w:r w:rsidRPr="009115E6" w:rsidR="00101A4C"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  <w:r w:rsidR="008D0F5A">
        <w:rPr>
          <w:rFonts w:ascii="Arial" w:hAnsi="Arial" w:eastAsia="Times New Roman" w:cs="Arial"/>
          <w:bCs/>
          <w:sz w:val="24"/>
          <w:szCs w:val="24"/>
          <w:lang w:eastAsia="hr-HR"/>
        </w:rPr>
        <w:t>00</w:t>
      </w:r>
      <w:r w:rsidRPr="009115E6" w:rsidR="00CE69A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</w:t>
      </w: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8D0F5A" w:rsidRDefault="00A86E5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Utvrđuje se da je 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>sudu pristupi</w:t>
      </w:r>
      <w:r w:rsidR="008D0F5A">
        <w:rPr>
          <w:rFonts w:ascii="Arial" w:hAnsi="Arial" w:eastAsia="Times New Roman" w:cs="Arial"/>
          <w:bCs/>
          <w:sz w:val="24"/>
          <w:szCs w:val="24"/>
          <w:lang w:eastAsia="hr-HR"/>
        </w:rPr>
        <w:t>la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stečajn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upravitelj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ica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dužnika </w:t>
      </w:r>
      <w:r w:rsidR="008D0F5A">
        <w:rPr>
          <w:rFonts w:ascii="Arial" w:hAnsi="Arial" w:eastAsia="Times New Roman" w:cs="Arial"/>
          <w:bCs/>
          <w:sz w:val="24"/>
          <w:szCs w:val="24"/>
          <w:lang w:eastAsia="hr-HR"/>
        </w:rPr>
        <w:t>Tea Gatternig</w:t>
      </w:r>
      <w:r w:rsidRPr="009115E6" w:rsidR="002252B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9115E6" w:rsidR="009D27D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iz </w:t>
      </w:r>
      <w:r w:rsidR="008D0F5A">
        <w:rPr>
          <w:rFonts w:ascii="Arial" w:hAnsi="Arial" w:eastAsia="Times New Roman" w:cs="Arial"/>
          <w:bCs/>
          <w:sz w:val="24"/>
          <w:szCs w:val="24"/>
          <w:lang w:eastAsia="hr-HR"/>
        </w:rPr>
        <w:t>Varaždina</w:t>
      </w:r>
      <w:r w:rsidRPr="009115E6" w:rsidR="0096228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</w:p>
    <w:p w:rsidRPr="009115E6" w:rsidR="00581D7E" w:rsidP="00581D7E" w:rsidRDefault="00581D7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115E6" w:rsidR="0094361C" w:rsidP="00713A98" w:rsidRDefault="00581D7E">
      <w:pPr>
        <w:spacing w:after="0" w:line="240" w:lineRule="auto"/>
        <w:ind w:left="360" w:hanging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sz w:val="24"/>
          <w:szCs w:val="24"/>
          <w:lang w:eastAsia="hr-HR"/>
        </w:rPr>
        <w:t>Nazočni od vjerovnika:</w:t>
      </w:r>
      <w:r w:rsidRPr="009115E6" w:rsidR="00BE7C5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1C1E6C">
        <w:rPr>
          <w:rFonts w:ascii="Arial" w:hAnsi="Arial" w:eastAsia="Times New Roman" w:cs="Arial"/>
          <w:sz w:val="24"/>
          <w:szCs w:val="24"/>
          <w:lang w:eastAsia="hr-HR"/>
        </w:rPr>
        <w:t>nitko</w:t>
      </w:r>
    </w:p>
    <w:p w:rsidRPr="009115E6" w:rsidR="006859D2" w:rsidP="00581D7E" w:rsidRDefault="006859D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115E6" w:rsidR="00657A30" w:rsidP="00A86E55" w:rsidRDefault="00657A30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581D7E" w:rsidP="00A86E55" w:rsidRDefault="00A86E5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Pr="009115E6" w:rsidR="00962283">
        <w:rPr>
          <w:rFonts w:ascii="Arial" w:hAnsi="Arial" w:eastAsia="Times New Roman" w:cs="Arial"/>
          <w:bCs/>
          <w:sz w:val="24"/>
          <w:szCs w:val="24"/>
          <w:lang w:eastAsia="hr-HR"/>
        </w:rPr>
        <w:t>na e-Oglasnoj pl</w:t>
      </w:r>
      <w:r w:rsidRPr="009115E6" w:rsidR="001F49EC">
        <w:rPr>
          <w:rFonts w:ascii="Arial" w:hAnsi="Arial" w:eastAsia="Times New Roman" w:cs="Arial"/>
          <w:bCs/>
          <w:sz w:val="24"/>
          <w:szCs w:val="24"/>
          <w:lang w:eastAsia="hr-HR"/>
        </w:rPr>
        <w:t>oči sudova</w:t>
      </w:r>
      <w:r w:rsidRPr="009115E6" w:rsidR="0093075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="008D0F5A">
        <w:rPr>
          <w:rFonts w:ascii="Arial" w:hAnsi="Arial" w:eastAsia="Times New Roman" w:cs="Arial"/>
          <w:bCs/>
          <w:sz w:val="24"/>
          <w:szCs w:val="24"/>
          <w:lang w:eastAsia="hr-HR"/>
        </w:rPr>
        <w:t>9. ožujka 2023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  <w:r w:rsidRPr="009115E6" w:rsidR="00BE2E3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č</w:t>
      </w:r>
      <w:r w:rsidRPr="009115E6" w:rsidR="00DC529C">
        <w:rPr>
          <w:rFonts w:ascii="Arial" w:hAnsi="Arial" w:eastAsia="Times New Roman" w:cs="Arial"/>
          <w:bCs/>
          <w:sz w:val="24"/>
          <w:szCs w:val="24"/>
          <w:lang w:eastAsia="hr-HR"/>
        </w:rPr>
        <w:t>ime su ispunjeni uvjeti iz čl. 283</w:t>
      </w:r>
      <w:r w:rsidRPr="009115E6" w:rsidR="00BE2E3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Stečajnog zakona (Narodne novine broj </w:t>
      </w:r>
      <w:r w:rsidRPr="009115E6" w:rsidR="00DC529C">
        <w:rPr>
          <w:rFonts w:ascii="Arial" w:hAnsi="Arial" w:eastAsia="Times New Roman" w:cs="Arial"/>
          <w:bCs/>
          <w:sz w:val="24"/>
          <w:szCs w:val="24"/>
          <w:lang w:eastAsia="hr-HR"/>
        </w:rPr>
        <w:t>71/15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</w:t>
      </w:r>
      <w:r w:rsidRPr="009115E6" w:rsidR="00A30B8B">
        <w:rPr>
          <w:rFonts w:ascii="Arial" w:hAnsi="Arial" w:eastAsia="Times New Roman" w:cs="Arial"/>
          <w:bCs/>
          <w:sz w:val="24"/>
          <w:szCs w:val="24"/>
          <w:lang w:eastAsia="hr-HR"/>
        </w:rPr>
        <w:t>104/17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i 36/22</w:t>
      </w:r>
      <w:r w:rsidRPr="009115E6" w:rsidR="00867F12">
        <w:rPr>
          <w:rFonts w:ascii="Arial" w:hAnsi="Arial" w:eastAsia="Times New Roman" w:cs="Arial"/>
          <w:bCs/>
          <w:sz w:val="24"/>
          <w:szCs w:val="24"/>
          <w:lang w:eastAsia="hr-HR"/>
        </w:rPr>
        <w:t>)</w:t>
      </w:r>
      <w:r w:rsidRPr="009115E6" w:rsidR="00BE2E3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za održavanje istog.</w:t>
      </w:r>
    </w:p>
    <w:p w:rsidR="0094361C" w:rsidP="00CE69A8" w:rsidRDefault="0094361C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1C1E6C" w:rsidP="00CE69A8" w:rsidRDefault="001C1E6C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Utvrđuje se da u međuvremenu u spis nije pristigla niti jedna primjedba niti prigovor.</w:t>
      </w:r>
    </w:p>
    <w:p w:rsidR="001C1E6C" w:rsidP="00CE69A8" w:rsidRDefault="001C1E6C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1C1E6C" w:rsidP="00CE69A8" w:rsidRDefault="001C1E6C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Utvrđuje se da je stečajna upraviteljica dostavila svu potrebnu dokumentaciju.</w:t>
      </w:r>
    </w:p>
    <w:p w:rsidR="001C1E6C" w:rsidP="00CE69A8" w:rsidRDefault="001C1E6C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1C1E6C" w:rsidP="00CE69A8" w:rsidRDefault="001C1E6C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Sud utvrđuje da je izmijenjeni završni račun i završni diobni popis dostavljen 13. travnja 2023. i isti je objavljen na e-Oglasna ploča, a istim se ne zadire u prava vjerovnika već se vjerovnicima raspoređuje dodatni iznos od 55.035,95 kuna, tj. 7.304,53 eura.</w:t>
      </w:r>
    </w:p>
    <w:p w:rsidR="001C1E6C" w:rsidP="00CE69A8" w:rsidRDefault="001C1E6C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1C1E6C" w:rsidP="00CE69A8" w:rsidRDefault="001C1E6C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Utvrđuje se da nema uvjeta za održavanje današnjeg ročišta.</w:t>
      </w:r>
    </w:p>
    <w:p w:rsidRPr="009115E6" w:rsidR="00497BF3" w:rsidP="00A86E55" w:rsidRDefault="00497BF3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Dovršeno u </w:t>
      </w:r>
      <w:r w:rsidR="001C1E6C">
        <w:rPr>
          <w:rFonts w:ascii="Arial" w:hAnsi="Arial" w:eastAsia="Times New Roman" w:cs="Arial"/>
          <w:bCs/>
          <w:sz w:val="24"/>
          <w:szCs w:val="24"/>
          <w:lang w:eastAsia="hr-HR"/>
        </w:rPr>
        <w:t>9</w:t>
      </w:r>
      <w:r w:rsidRPr="009115E6" w:rsidR="00A36FDB"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  <w:r w:rsidR="001C1E6C">
        <w:rPr>
          <w:rFonts w:ascii="Arial" w:hAnsi="Arial" w:eastAsia="Times New Roman" w:cs="Arial"/>
          <w:bCs/>
          <w:sz w:val="24"/>
          <w:szCs w:val="24"/>
          <w:lang w:eastAsia="hr-HR"/>
        </w:rPr>
        <w:t>10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 </w:t>
      </w:r>
    </w:p>
    <w:p w:rsidRPr="009115E6" w:rsidR="00FE0C6C" w:rsidP="00A86E55" w:rsidRDefault="00FE0C6C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ZAPISNIČAR         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SU</w:t>
      </w:r>
      <w:r w:rsidRPr="009115E6" w:rsidR="006A20E6">
        <w:rPr>
          <w:rFonts w:ascii="Arial" w:hAnsi="Arial" w:eastAsia="Times New Roman" w:cs="Arial"/>
          <w:bCs/>
          <w:sz w:val="24"/>
          <w:szCs w:val="24"/>
          <w:lang w:eastAsia="hr-HR"/>
        </w:rPr>
        <w:t>TKINJA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STEČAJNI UPRAVITELJ</w:t>
      </w: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VJEROVNICI</w:t>
      </w:r>
    </w:p>
    <w:sectPr w:rsidRPr="009115E6" w:rsidR="00A86E55" w:rsidSect="00184F57">
      <w:headerReference w:type="default" r:id="rId9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D2E" w:rsidP="00733D2E" w:rsidRDefault="00733D2E">
      <w:pPr>
        <w:spacing w:after="0" w:line="240" w:lineRule="auto"/>
      </w:pPr>
      <w:r>
        <w:separator/>
      </w:r>
    </w:p>
  </w:endnote>
  <w:end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D2E" w:rsidP="00733D2E" w:rsidRDefault="00733D2E">
      <w:pPr>
        <w:spacing w:after="0" w:line="240" w:lineRule="auto"/>
      </w:pPr>
      <w:r>
        <w:separator/>
      </w:r>
    </w:p>
  </w:footnote>
  <w:foot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115E6" w:rsidR="00854707" w:rsidP="00FE0C6C" w:rsidRDefault="00E86803">
    <w:pPr>
      <w:pStyle w:val="Zaglavlje"/>
      <w:tabs>
        <w:tab w:val="left" w:pos="6960"/>
      </w:tabs>
      <w:jc w:val="center"/>
      <w:rPr>
        <w:rFonts w:ascii="Arial" w:hAnsi="Arial" w:cs="Arial"/>
      </w:rPr>
    </w:pPr>
    <w:sdt>
      <w:sdtPr>
        <w:rPr>
          <w:rFonts w:ascii="Arial" w:hAnsi="Arial" w:cs="Arial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Pr="009115E6" w:rsidR="00854707">
          <w:rPr>
            <w:rFonts w:ascii="Arial" w:hAnsi="Arial" w:cs="Arial"/>
            <w:sz w:val="24"/>
            <w:szCs w:val="24"/>
          </w:rPr>
          <w:t xml:space="preserve">                                                          </w:t>
        </w:r>
        <w:r w:rsidRPr="009115E6" w:rsidR="00FE0C6C">
          <w:rPr>
            <w:rFonts w:ascii="Arial" w:hAnsi="Arial" w:cs="Arial"/>
            <w:sz w:val="24"/>
            <w:szCs w:val="24"/>
          </w:rPr>
          <w:t xml:space="preserve">             </w:t>
        </w:r>
        <w:r w:rsidRPr="009115E6" w:rsidR="00854707">
          <w:rPr>
            <w:rFonts w:ascii="Arial" w:hAnsi="Arial" w:cs="Arial"/>
            <w:sz w:val="24"/>
            <w:szCs w:val="24"/>
          </w:rPr>
          <w:t xml:space="preserve">  </w:t>
        </w:r>
        <w:r w:rsidRPr="009115E6" w:rsidR="00854707">
          <w:rPr>
            <w:rFonts w:ascii="Arial" w:hAnsi="Arial" w:cs="Arial"/>
            <w:sz w:val="24"/>
            <w:szCs w:val="24"/>
          </w:rPr>
          <w:fldChar w:fldCharType="begin"/>
        </w:r>
        <w:r w:rsidRPr="009115E6" w:rsidR="00854707">
          <w:rPr>
            <w:rFonts w:ascii="Arial" w:hAnsi="Arial" w:cs="Arial"/>
            <w:sz w:val="24"/>
            <w:szCs w:val="24"/>
          </w:rPr>
          <w:instrText>PAGE   \* MERGEFORMAT</w:instrText>
        </w:r>
        <w:r w:rsidRPr="009115E6" w:rsidR="00854707">
          <w:rPr>
            <w:rFonts w:ascii="Arial" w:hAnsi="Arial" w:cs="Arial"/>
            <w:sz w:val="24"/>
            <w:szCs w:val="24"/>
          </w:rPr>
          <w:fldChar w:fldCharType="separate"/>
        </w:r>
        <w:r w:rsidR="001C1E6C">
          <w:rPr>
            <w:rFonts w:ascii="Arial" w:hAnsi="Arial" w:cs="Arial"/>
            <w:noProof/>
            <w:sz w:val="24"/>
            <w:szCs w:val="24"/>
          </w:rPr>
          <w:t>2</w:t>
        </w:r>
        <w:r w:rsidRPr="009115E6" w:rsidR="00854707">
          <w:rPr>
            <w:rFonts w:ascii="Arial" w:hAnsi="Arial" w:cs="Arial"/>
            <w:sz w:val="24"/>
            <w:szCs w:val="24"/>
          </w:rPr>
          <w:fldChar w:fldCharType="end"/>
        </w:r>
      </w:sdtContent>
    </w:sdt>
    <w:r w:rsidRPr="009115E6" w:rsidR="00854707">
      <w:rPr>
        <w:rFonts w:ascii="Arial" w:hAnsi="Arial" w:cs="Arial"/>
      </w:rPr>
      <w:t xml:space="preserve">         </w:t>
    </w:r>
    <w:r w:rsidRPr="009115E6" w:rsidR="00854707">
      <w:rPr>
        <w:rFonts w:ascii="Arial" w:hAnsi="Arial" w:eastAsia="Times New Roman" w:cs="Arial"/>
        <w:bCs/>
        <w:sz w:val="24"/>
        <w:szCs w:val="24"/>
        <w:lang w:eastAsia="hr-HR"/>
      </w:rPr>
      <w:t>Poslovni br</w:t>
    </w:r>
    <w:r w:rsidR="008D0F5A">
      <w:rPr>
        <w:rFonts w:ascii="Arial" w:hAnsi="Arial" w:eastAsia="Times New Roman" w:cs="Arial"/>
        <w:bCs/>
        <w:sz w:val="24"/>
        <w:szCs w:val="24"/>
        <w:lang w:eastAsia="hr-HR"/>
      </w:rPr>
      <w:t>oj:</w:t>
    </w:r>
    <w:r w:rsidRPr="009115E6" w:rsidR="00854707">
      <w:rPr>
        <w:rFonts w:ascii="Arial" w:hAnsi="Arial" w:eastAsia="Times New Roman" w:cs="Arial"/>
        <w:bCs/>
        <w:sz w:val="24"/>
        <w:szCs w:val="24"/>
        <w:lang w:eastAsia="hr-HR"/>
      </w:rPr>
      <w:t xml:space="preserve"> </w:t>
    </w:r>
    <w:r w:rsidRPr="009115E6" w:rsidR="00CD574D">
      <w:rPr>
        <w:rFonts w:ascii="Arial" w:hAnsi="Arial" w:eastAsia="Times New Roman" w:cs="Arial"/>
        <w:bCs/>
        <w:sz w:val="24"/>
        <w:szCs w:val="24"/>
        <w:lang w:eastAsia="hr-HR"/>
      </w:rPr>
      <w:t>1</w:t>
    </w:r>
    <w:r w:rsidRPr="009115E6" w:rsidR="00854707">
      <w:rPr>
        <w:rFonts w:ascii="Arial" w:hAnsi="Arial" w:eastAsia="Times New Roman" w:cs="Arial"/>
        <w:bCs/>
        <w:sz w:val="24"/>
        <w:szCs w:val="24"/>
        <w:lang w:eastAsia="hr-HR"/>
      </w:rPr>
      <w:t xml:space="preserve"> St-</w:t>
    </w:r>
    <w:r w:rsidR="008D0F5A">
      <w:rPr>
        <w:rFonts w:ascii="Arial" w:hAnsi="Arial" w:eastAsia="Times New Roman" w:cs="Arial"/>
        <w:bCs/>
        <w:sz w:val="24"/>
        <w:szCs w:val="24"/>
        <w:lang w:eastAsia="hr-HR"/>
      </w:rPr>
      <w:t>142/2018</w:t>
    </w:r>
    <w:r w:rsidRPr="009115E6" w:rsidR="00CD574D">
      <w:rPr>
        <w:rFonts w:ascii="Arial" w:hAnsi="Arial" w:eastAsia="Times New Roman" w:cs="Arial"/>
        <w:bCs/>
        <w:sz w:val="24"/>
        <w:szCs w:val="24"/>
        <w:lang w:eastAsia="hr-HR"/>
      </w:rPr>
      <w:t>-</w:t>
    </w:r>
    <w:r w:rsidR="008D0F5A">
      <w:rPr>
        <w:rFonts w:ascii="Arial" w:hAnsi="Arial" w:eastAsia="Times New Roman" w:cs="Arial"/>
        <w:bCs/>
        <w:sz w:val="24"/>
        <w:szCs w:val="24"/>
        <w:lang w:eastAsia="hr-HR"/>
      </w:rPr>
      <w:t>264</w:t>
    </w:r>
  </w:p>
  <w:p w:rsidR="00733D2E" w:rsidRDefault="00733D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ilvl="0" w:tplc="5B6A732C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CA43966"/>
    <w:multiLevelType w:val="hybridMultilevel"/>
    <w:tmpl w:val="E73680FA"/>
    <w:lvl w:ilvl="0" w:tplc="0B96DE0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28F51FD"/>
    <w:multiLevelType w:val="hybridMultilevel"/>
    <w:tmpl w:val="729EA502"/>
    <w:lvl w:ilvl="0" w:tplc="09B83DB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2A348D5"/>
    <w:multiLevelType w:val="hybridMultilevel"/>
    <w:tmpl w:val="778255B6"/>
    <w:lvl w:ilvl="0" w:tplc="01EC10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EB42E81"/>
    <w:multiLevelType w:val="hybridMultilevel"/>
    <w:tmpl w:val="A580A168"/>
    <w:lvl w:ilvl="0" w:tplc="CEF2964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>
    <w:nsid w:val="7A376CE0"/>
    <w:multiLevelType w:val="hybridMultilevel"/>
    <w:tmpl w:val="473677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E55"/>
    <w:rsid w:val="00005374"/>
    <w:rsid w:val="00077168"/>
    <w:rsid w:val="00080879"/>
    <w:rsid w:val="000A0B82"/>
    <w:rsid w:val="00101A4C"/>
    <w:rsid w:val="00111381"/>
    <w:rsid w:val="001170EF"/>
    <w:rsid w:val="00155EDF"/>
    <w:rsid w:val="00184F57"/>
    <w:rsid w:val="001C1E6C"/>
    <w:rsid w:val="001F49EC"/>
    <w:rsid w:val="00223F83"/>
    <w:rsid w:val="002252B5"/>
    <w:rsid w:val="002719DE"/>
    <w:rsid w:val="00287F22"/>
    <w:rsid w:val="00293EF2"/>
    <w:rsid w:val="003061A0"/>
    <w:rsid w:val="00371912"/>
    <w:rsid w:val="003D7E50"/>
    <w:rsid w:val="00427CD3"/>
    <w:rsid w:val="0043071A"/>
    <w:rsid w:val="0046714D"/>
    <w:rsid w:val="004739F4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57A30"/>
    <w:rsid w:val="006859D2"/>
    <w:rsid w:val="006A20E6"/>
    <w:rsid w:val="006C45BB"/>
    <w:rsid w:val="006D0142"/>
    <w:rsid w:val="00713A98"/>
    <w:rsid w:val="00720833"/>
    <w:rsid w:val="00733D2E"/>
    <w:rsid w:val="007349A1"/>
    <w:rsid w:val="007741C1"/>
    <w:rsid w:val="007C39CC"/>
    <w:rsid w:val="00803B22"/>
    <w:rsid w:val="00832CC7"/>
    <w:rsid w:val="00834B9C"/>
    <w:rsid w:val="00854707"/>
    <w:rsid w:val="00867F12"/>
    <w:rsid w:val="008A5974"/>
    <w:rsid w:val="008A598D"/>
    <w:rsid w:val="008D0F5A"/>
    <w:rsid w:val="009115E6"/>
    <w:rsid w:val="00924EBC"/>
    <w:rsid w:val="00927700"/>
    <w:rsid w:val="00930752"/>
    <w:rsid w:val="00932643"/>
    <w:rsid w:val="0094361C"/>
    <w:rsid w:val="00962283"/>
    <w:rsid w:val="009658AF"/>
    <w:rsid w:val="00967575"/>
    <w:rsid w:val="009C7560"/>
    <w:rsid w:val="009D27D2"/>
    <w:rsid w:val="009E2813"/>
    <w:rsid w:val="00A21AA1"/>
    <w:rsid w:val="00A3099D"/>
    <w:rsid w:val="00A30B8B"/>
    <w:rsid w:val="00A36FDB"/>
    <w:rsid w:val="00A47381"/>
    <w:rsid w:val="00A703AD"/>
    <w:rsid w:val="00A86CD1"/>
    <w:rsid w:val="00A86E55"/>
    <w:rsid w:val="00B64C8E"/>
    <w:rsid w:val="00B714EE"/>
    <w:rsid w:val="00B741C5"/>
    <w:rsid w:val="00BB3006"/>
    <w:rsid w:val="00BB6D7B"/>
    <w:rsid w:val="00BE2E33"/>
    <w:rsid w:val="00BE7C5A"/>
    <w:rsid w:val="00BF5C34"/>
    <w:rsid w:val="00CD574D"/>
    <w:rsid w:val="00CE69A8"/>
    <w:rsid w:val="00D17E0F"/>
    <w:rsid w:val="00D33B38"/>
    <w:rsid w:val="00D55304"/>
    <w:rsid w:val="00D561F0"/>
    <w:rsid w:val="00D8197D"/>
    <w:rsid w:val="00DC529C"/>
    <w:rsid w:val="00DE7834"/>
    <w:rsid w:val="00DF1BF3"/>
    <w:rsid w:val="00E05E86"/>
    <w:rsid w:val="00E13733"/>
    <w:rsid w:val="00E530F2"/>
    <w:rsid w:val="00E6269C"/>
    <w:rsid w:val="00E75DAC"/>
    <w:rsid w:val="00E86803"/>
    <w:rsid w:val="00EA0C86"/>
    <w:rsid w:val="00EA2B17"/>
    <w:rsid w:val="00EB40D5"/>
    <w:rsid w:val="00EC05F8"/>
    <w:rsid w:val="00F05767"/>
    <w:rsid w:val="00F15043"/>
    <w:rsid w:val="00F502DB"/>
    <w:rsid w:val="00F65010"/>
    <w:rsid w:val="00F96981"/>
    <w:rsid w:val="00FD4D39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0BD495D7-94E1-4755-B83E-AAC2444DCEC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6228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4707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8680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86803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86803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86803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86803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572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86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45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965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7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170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19. travnja 2023.</izvorni_sadrzaj>
    <derivirana_varijabla naziv="DomainObject.StvarniPocetakDatum_1">19. travnja 2023.</derivirana_varijabla>
  </DomainObject.StvarniPocetakDatum>
  <DomainObject.StvarniZavrsetakDatum>
    <izvorni_sadrzaj>19. travnja 2023.</izvorni_sadrzaj>
    <derivirana_varijabla naziv="DomainObject.StvarniZavrsetakDatum_1">19. travnja 2023.</derivirana_varijabla>
  </DomainObject.StvarniZavrsetakDatum>
  <DomainObject.PlaniraniZavrsetakDatum>
    <izvorni_sadrzaj>19. travnja 2023.</izvorni_sadrzaj>
    <derivirana_varijabla naziv="DomainObject.PlaniraniZavrsetakDatum_1">19. travnja 2023.</derivirana_varijabla>
  </DomainObject.PlaniraniZavrsetakDatum>
  <DomainObject.PlaniraniPocetakDatum>
    <izvorni_sadrzaj>19. travnja 2023.</izvorni_sadrzaj>
    <derivirana_varijabla naziv="DomainObject.PlaniraniPocetakDatum_1">19. travnja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19. travnja 2023.</izvorni_sadrzaj>
    <derivirana_varijabla naziv="DomainObject.Zapisnik.DatumKreiranja_1">19.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St-142/2018-266</izvorni_sadrzaj>
    <derivirana_varijabla naziv="DomainObject.Zapisnik.Oznaka_1">St-142/2018-266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 (3)</izvorni_sadrzaj>
    <derivirana_varijabla naziv="DomainObject.Predmet.PrimjedbaSuca_1">Č.P. (3)</derivirana_varijabla>
  </DomainObject.Predmet.PrimjedbaSuca>
  <DomainObject.Predmet.ProtustrankaFormated>
    <izvorni_sadrzaj>  MATKOL, d.o.o. za proizvodnju prehrambenih proizvoda, trgovinu i usluge</izvorni_sadrzaj>
    <derivirana_varijabla naziv="DomainObject.Predmet.ProtustrankaFormated_1">  MATKOL, d.o.o. za proizvodnju prehrambenih proizvoda, trgovinu i usluge</derivirana_varijabla>
  </DomainObject.Predmet.ProtustrankaFormated>
  <DomainObject.Predmet.ProtustrankaFormatedOIB>
    <izvorni_sadrzaj>  MATKOL, d.o.o. za proizvodnju prehrambenih proizvoda, trgovinu i usluge, OIB 14821448506</izvorni_sadrzaj>
    <derivirana_varijabla naziv="DomainObject.Predmet.ProtustrankaFormatedOIB_1">  MATKOL, d.o.o. za proizvodnju prehrambenih proizvoda, trgovinu i usluge, OIB 14821448506</derivirana_varijabla>
  </DomainObject.Predmet.ProtustrankaFormatedOIB>
  <DomainObject.Predmet.ProtustrankaFormatedWithAdress>
    <izvorni_sadrzaj> MATKOL, d.o.o. za proizvodnju prehrambenih proizvoda, trgovinu i usluge, 8. Dalmatinske udarne brigade 23, 22000 Šibenik</izvorni_sadrzaj>
    <derivirana_varijabla naziv="DomainObject.Predmet.ProtustrankaFormatedWithAdress_1"> MATKOL, d.o.o. za proizvodnju prehrambenih proizvoda, trgovinu i usluge, 8. Dalmatinske udarne brigade 23, 22000 Šibenik</derivirana_varijabla>
  </DomainObject.Predmet.ProtustrankaFormatedWithAdress>
  <DomainObject.Predmet.ProtustrankaFormatedWithAdressOIB>
    <izvorni_sadrzaj> MATKOL, d.o.o. za proizvodnju prehrambenih proizvoda, trgovinu i usluge, OIB 14821448506, 8. Dalmatinske udarne brigade 23, 22000 Šibenik</izvorni_sadrzaj>
    <derivirana_varijabla naziv="DomainObject.Predmet.ProtustrankaFormatedWithAdressOIB_1"> MATKOL, d.o.o. za proizvodnju prehrambenih proizvoda, trgovinu i usluge, OIB 14821448506, 8. Dalmatinske udarne brigade 23, 22000 Šibenik</derivirana_varijabla>
  </DomainObject.Predmet.ProtustrankaFormatedWithAdressOIB>
  <DomainObject.Predmet.ProtustrankaWithAdress>
    <izvorni_sadrzaj>MATKOL, d.o.o. za proizvodnju prehrambenih proizvoda, trgovinu i usluge 8. Dalmatinske udarne brigade 23, 22000 Šibenik</izvorni_sadrzaj>
    <derivirana_varijabla naziv="DomainObject.Predmet.ProtustrankaWithAdress_1">MATKOL, d.o.o. za proizvodnju prehrambenih proizvoda, trgovinu i usluge 8. Dalmatinske udarne brigade 23, 22000 Šibenik</derivirana_varijabla>
  </DomainObject.Predmet.ProtustrankaWithAdress>
  <DomainObject.Predmet.ProtustrankaWithAdressOIB>
    <izvorni_sadrzaj>MATKOL, d.o.o. za proizvodnju prehrambenih proizvoda, trgovinu i usluge, OIB 14821448506, 8. Dalmatinske udarne brigade 23, 22000 Šibenik</izvorni_sadrzaj>
    <derivirana_varijabla naziv="DomainObject.Predmet.ProtustrankaWithAdressOIB_1">MATKOL, d.o.o. za proizvodnju prehrambenih proizvoda, trgovinu i usluge, OIB 14821448506, 8. Dalmatinske udarne brigade 23, 22000 Šibenik</derivirana_varijabla>
  </DomainObject.Predmet.ProtustrankaWithAdressOIB>
  <DomainObject.Predmet.ProtustrankaNazivFormated>
    <izvorni_sadrzaj>MATKOL, d.o.o. za proizvodnju prehrambenih proizvoda, trgovinu i usluge</izvorni_sadrzaj>
    <derivirana_varijabla naziv="DomainObject.Predmet.ProtustrankaNazivFormated_1">MATKOL, d.o.o. za proizvodnju prehrambenih proizvoda, trgovinu i usluge</derivirana_varijabla>
  </DomainObject.Predmet.ProtustrankaNazivFormated>
  <DomainObject.Predmet.ProtustrankaNazivFormatedOIB>
    <izvorni_sadrzaj>MATKOL, d.o.o. za proizvodnju prehrambenih proizvoda, trgovinu i usluge, OIB 14821448506</izvorni_sadrzaj>
    <derivirana_varijabla naziv="DomainObject.Predmet.ProtustrankaNazivFormatedOIB_1">MATKOL, d.o.o. za proizvodnju prehrambenih proizvoda, trgovinu i usluge, OIB 14821448506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MATKOL, d.o.o. za proizvodnju prehrambenih proizvoda, trgovinu i usluge</item>
    </izvorni_sadrzaj>
    <derivirana_varijabla naziv="DomainObject.Predmet.ProtuStrankaListFormated_1">
      <item>MATKOL, d.o.o. za proizvodnju prehrambenih proizvoda, trgovinu i usluge</item>
    </derivirana_varijabla>
  </DomainObject.Predmet.ProtuStrankaListFormated>
  <DomainObject.Predmet.ProtuStrankaListFormatedOIB>
    <izvorni_sadrzaj>
      <item>MATKOL, d.o.o. za proizvodnju prehrambenih proizvoda, trgovinu i usluge, OIB 14821448506</item>
    </izvorni_sadrzaj>
    <derivirana_varijabla naziv="DomainObject.Predmet.ProtuStrankaListFormatedOIB_1">
      <item>MATKOL, d.o.o. za proizvodnju prehrambenih proizvoda, trgovinu i usluge, OIB 14821448506</item>
    </derivirana_varijabla>
  </DomainObject.Predmet.ProtuStrankaListFormatedOIB>
  <DomainObject.Predmet.ProtuStrankaListFormatedWithAdress>
    <izvorni_sadrzaj>
      <item>MATKOL, d.o.o. za proizvodnju prehrambenih proizvoda, trgovinu i usluge, 8. Dalmatinske udarne brigade 23, 22000 Šibenik</item>
    </izvorni_sadrzaj>
    <derivirana_varijabla naziv="DomainObject.Predmet.ProtuStrankaListFormatedWithAdress_1">
      <item>MATKOL, d.o.o. za proizvodnju prehrambenih proizvoda, trgovinu i usluge, 8. Dalmatinske udarne brigade 23, 22000 Šibenik</item>
    </derivirana_varijabla>
  </DomainObject.Predmet.ProtuStrankaListFormatedWithAdress>
  <DomainObject.Predmet.ProtuStrankaListFormatedWithAdressOIB>
    <izvorni_sadrzaj>
      <item>MATKOL, d.o.o. za proizvodnju prehrambenih proizvoda, trgovinu i usluge, OIB 14821448506, 8. Dalmatinske udarne brigade 23, 22000 Šibenik</item>
    </izvorni_sadrzaj>
    <derivirana_varijabla naziv="DomainObject.Predmet.ProtuStrankaListFormatedWithAdressOIB_1">
      <item>MATKOL, d.o.o. za proizvodnju prehrambenih proizvoda, trgovinu i usluge, OIB 14821448506, 8. Dalmatinske udarne brigade 23, 22000 Šibenik</item>
    </derivirana_varijabla>
  </DomainObject.Predmet.ProtuStrankaListFormatedWithAdressOIB>
  <DomainObject.Predmet.ProtuStrankaListNazivFormated>
    <izvorni_sadrzaj>
      <item>MATKOL, d.o.o. za proizvodnju prehrambenih proizvoda, trgovinu i usluge</item>
    </izvorni_sadrzaj>
    <derivirana_varijabla naziv="DomainObject.Predmet.ProtuStrankaListNazivFormated_1">
      <item>MATKOL, d.o.o. za proizvodnju prehrambenih proizvoda, trgovinu i usluge</item>
    </derivirana_varijabla>
  </DomainObject.Predmet.ProtuStrankaListNazivFormated>
  <DomainObject.Predmet.ProtuStrankaListNazivFormatedOIB>
    <izvorni_sadrzaj>
      <item>MATKOL, d.o.o. za proizvodnju prehrambenih proizvoda, trgovinu i usluge, OIB 14821448506</item>
    </izvorni_sadrzaj>
    <derivirana_varijabla naziv="DomainObject.Predmet.ProtuStrankaListNazivFormatedOIB_1">
      <item>MATKOL, d.o.o. za proizvodnju prehrambenih proizvoda, trgovinu i usluge, OIB 14821448506</item>
    </derivirana_varijabla>
  </DomainObject.Predmet.ProtuStrankaListNazivFormatedOIB>
  <DomainObject.Predmet.OstaliListFormated>
    <izvorni_sadrzaj>
      <item>Branko Koloper</item>
      <item>Odvjetnik Borivoj Mitrić</item>
    </izvorni_sadrzaj>
    <derivirana_varijabla naziv="DomainObject.Predmet.OstaliListFormated_1">
      <item>Branko Koloper</item>
      <item>Odvjetnik Borivoj Mitrić</item>
    </derivirana_varijabla>
  </DomainObject.Predmet.OstaliListFormated>
  <DomainObject.Predmet.OstaliListFormatedOIB>
    <izvorni_sadrzaj>
      <item>Branko Koloper, OIB 11485891677</item>
      <item>Odvjetnik Borivoj Mitrić</item>
    </izvorni_sadrzaj>
    <derivirana_varijabla naziv="DomainObject.Predmet.OstaliListFormatedOIB_1">
      <item>Branko Koloper, OIB 11485891677</item>
      <item>Odvjetnik Borivoj Mitrić</item>
    </derivirana_varijabla>
  </DomainObject.Predmet.OstaliListFormatedOIB>
  <DomainObject.Predmet.OstaliListFormatedWithAdress>
    <izvorni_sadrzaj>
      <item>Branko Koloper, Ul.8.udarne Dalmat.brigade 23, 22000 Šibenik</item>
      <item>Odvjetnik Borivoj Mitrić, Radića 31, 22000 Šibenik</item>
    </izvorni_sadrzaj>
    <derivirana_varijabla naziv="DomainObject.Predmet.OstaliListFormatedWithAdress_1">
      <item>Branko Koloper, Ul.8.udarne Dalmat.brigade 23, 22000 Šibenik</item>
      <item>Odvjetnik Borivoj Mitrić, Radića 31, 22000 Šibenik</item>
    </derivirana_varijabla>
  </DomainObject.Predmet.OstaliListFormatedWithAdress>
  <DomainObject.Predmet.OstaliListFormatedWithAdressOIB>
    <izvorni_sadrzaj>
      <item>Branko Koloper, OIB 11485891677, Ul.8.udarne Dalmat.brigade 23, 22000 Šibenik</item>
      <item>Odvjetnik Borivoj Mitrić, Radića 31, 22000 Šibenik</item>
    </izvorni_sadrzaj>
    <derivirana_varijabla naziv="DomainObject.Predmet.OstaliListFormatedWithAdressOIB_1">
      <item>Branko Koloper, OIB 11485891677, Ul.8.udarne Dalmat.brigade 23, 22000 Šibenik</item>
      <item>Odvjetnik Borivoj Mitrić, Radića 31, 22000 Šibenik</item>
    </derivirana_varijabla>
  </DomainObject.Predmet.OstaliListFormatedWithAdressOIB>
  <DomainObject.Predmet.OstaliListNazivFormated>
    <izvorni_sadrzaj>
      <item>Branko Koloper</item>
      <item>Odvjetnik Borivoj Mitrić</item>
    </izvorni_sadrzaj>
    <derivirana_varijabla naziv="DomainObject.Predmet.OstaliListNazivFormated_1">
      <item>Branko Koloper</item>
      <item>Odvjetnik Borivoj Mitrić</item>
    </derivirana_varijabla>
  </DomainObject.Predmet.OstaliListNazivFormated>
  <DomainObject.Predmet.OstaliListNazivFormatedOIB>
    <izvorni_sadrzaj>
      <item>Branko Koloper, OIB 11485891677</item>
      <item>Odvjetnik Borivoj Mitrić</item>
    </izvorni_sadrzaj>
    <derivirana_varijabla naziv="DomainObject.Predmet.OstaliListNazivFormatedOIB_1">
      <item>Branko Koloper, OIB 11485891677</item>
      <item>Odvjetnik Borivoj Mitrić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travnja 2023.</izvorni_sadrzaj>
    <derivirana_varijabla naziv="DomainObject.Datum_1">19. travnja 2023.</derivirana_varijabla>
  </DomainObject.Datum>
  <DomainObject.PoslovniBrojDokumenta>
    <izvorni_sadrzaj>St-142/2018-266</izvorni_sadrzaj>
    <derivirana_varijabla naziv="DomainObject.PoslovniBrojDokumenta_1">St-142/2018-266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MATKOL, d.o.o. za proizvodnju prehrambenih proizvoda, trgovinu i usluge</izvorni_sadrzaj>
    <derivirana_varijabla naziv="DomainObject.Predmet.ProtustrankaIDrugi_1">MATKOL, d.o.o. za proizvodnju prehrambenih proizvoda,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MATKOL, d.o.o. za proizvodnju prehrambenih proizvoda, trgovinu i usluge, OIB 14821448506, 8. Dalmatinske udarne brigade 23, 22000 Šibenik</izvorni_sadrzaj>
    <derivirana_varijabla naziv="DomainObject.Predmet.ProtustrankaIDrugiAdressOIB_1">MATKOL, d.o.o. za proizvodnju prehrambenih proizvoda, trgovinu i usluge, OIB 14821448506, 8. Dalmatinske udarne brigade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MATKOL, d.o.o. za proizvodnju prehrambenih proizvoda, trgovinu i usluge</item>
      <item>Branko Koloper</item>
      <item>Odvjetnik Borivoj Mitrić</item>
    </izvorni_sadrzaj>
    <derivirana_varijabla naziv="DomainObject.Predmet.SudioniciListNaziv_1">
      <item>FINA - Podružnica Šibenik</item>
      <item>MATKOL, d.o.o. za proizvodnju prehrambenih proizvoda, trgovinu i usluge</item>
      <item>Branko Koloper</item>
      <item>Odvjetnik Borivoj Mitrić</item>
    </derivirana_varijabla>
  </DomainObject.Predmet.SudioniciListNaziv>
  <DomainObject.Predmet.SudioniciListAdressOIB>
    <izvorni_sadrzaj>
      <item>FINA - Podružnica Šibenik, OIB 85821130368, Perivoj L. Marune 1,22000 Šibenik</item>
      <item>MATKOL, d.o.o. za proizvodnju prehrambenih proizvoda, trgovinu i usluge, OIB 14821448506, 8. Dalmatinske udarne brigade 23,22000 Šibenik</item>
      <item>Branko Koloper, OIB 11485891677, Ul.8.udarne Dalmat.brigade 23,22000 Šibenik</item>
      <item>Odvjetnik Borivoj Mitrić, Radića 31,22000 Šibenik</item>
    </izvorni_sadrzaj>
    <derivirana_varijabla naziv="DomainObject.Predmet.SudioniciListAdressOIB_1">
      <item>FINA - Podružnica Šibenik, OIB 85821130368, Perivoj L. Marune 1,22000 Šibenik</item>
      <item>MATKOL, d.o.o. za proizvodnju prehrambenih proizvoda, trgovinu i usluge, OIB 14821448506, 8. Dalmatinske udarne brigade 23,22000 Šibenik</item>
      <item>Branko Koloper, OIB 11485891677, Ul.8.udarne Dalmat.brigade 23,22000 Šibenik</item>
      <item>Odvjetnik Borivoj Mitrić, Radića 31,22000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14821448506</item>
      <item>, OIB 11485891677</item>
      <item>, OIB null</item>
    </izvorni_sadrzaj>
    <derivirana_varijabla naziv="DomainObject.Predmet.SudioniciListNazivOIB_1">
      <item>, OIB 85821130368</item>
      <item>, OIB 14821448506</item>
      <item>, OIB 11485891677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travnja 2018.</izvorni_sadrzaj>
    <derivirana_varijabla naziv="DomainObject.Predmet.DatumPocetkaProcesa_1">30. travnja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3F94CD-C47B-4E00-9D7C-F1627F35C98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192</properties:Words>
  <properties:Characters>1055</properties:Characters>
  <properties:Lines>40</properties:Lines>
  <properties:Paragraphs>17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2023-04-18T12:14:00Z</dcterms:created>
  <dc:creator>Josipa Dorkin</dc:creator>
  <cp:lastModifiedBy>Ante Rubelj</cp:lastModifiedBy>
  <cp:lastPrinted>2018-04-17T08:27:00Z</cp:lastPrinted>
  <dcterms:modified xmlns:xsi="http://www.w3.org/2001/XMLSchema-instance" xsi:type="dcterms:W3CDTF">2023-04-19T12:00:00Z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St-142/2018-266 / Zapisnik - Završno ročište vjerovnika (st-142-18 - MATKOL d.o.o. završno.docx)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